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8F5D" w14:textId="0C83883D" w:rsidR="00A61B76" w:rsidRDefault="00A61B76" w:rsidP="007C1C48">
      <w:pPr>
        <w:numPr>
          <w:ilvl w:val="0"/>
          <w:numId w:val="24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61B76">
        <w:rPr>
          <w:rFonts w:ascii="Arial" w:hAnsi="Arial" w:cs="Arial"/>
          <w:bCs/>
          <w:spacing w:val="-3"/>
          <w:sz w:val="22"/>
          <w:szCs w:val="22"/>
        </w:rPr>
        <w:t>A</w:t>
      </w:r>
      <w:r w:rsidR="00421CD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00920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Pr="00A61B76">
        <w:rPr>
          <w:rFonts w:ascii="Arial" w:hAnsi="Arial" w:cs="Arial"/>
          <w:bCs/>
          <w:spacing w:val="-3"/>
          <w:sz w:val="22"/>
          <w:szCs w:val="22"/>
        </w:rPr>
        <w:t xml:space="preserve">10-year plan for passenger transport in Queensland </w:t>
      </w:r>
      <w:r w:rsidRPr="00A61B76">
        <w:rPr>
          <w:rFonts w:ascii="Arial" w:hAnsi="Arial" w:cs="Arial"/>
          <w:bCs/>
          <w:i/>
          <w:iCs/>
          <w:spacing w:val="-3"/>
          <w:sz w:val="22"/>
          <w:szCs w:val="22"/>
        </w:rPr>
        <w:t>Creating Better Connections for Queenslanders</w:t>
      </w:r>
      <w:r w:rsidRPr="00A61B76">
        <w:rPr>
          <w:rFonts w:ascii="Arial" w:hAnsi="Arial" w:cs="Arial"/>
          <w:bCs/>
          <w:spacing w:val="-3"/>
          <w:sz w:val="22"/>
          <w:szCs w:val="22"/>
        </w:rPr>
        <w:t xml:space="preserve"> (the </w:t>
      </w:r>
      <w:r w:rsidR="00B00920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Pr="00A61B76">
        <w:rPr>
          <w:rFonts w:ascii="Arial" w:hAnsi="Arial" w:cs="Arial"/>
          <w:bCs/>
          <w:spacing w:val="-3"/>
          <w:sz w:val="22"/>
          <w:szCs w:val="22"/>
        </w:rPr>
        <w:t>plan) has been developed to set out the priorities and key initiatives for passenger transport in Queensland.</w:t>
      </w:r>
    </w:p>
    <w:p w14:paraId="7D0E4D1E" w14:textId="2D0E476E" w:rsidR="00A61B76" w:rsidRPr="00A61B76" w:rsidRDefault="00A61B76" w:rsidP="007C1C48">
      <w:pPr>
        <w:numPr>
          <w:ilvl w:val="0"/>
          <w:numId w:val="24"/>
        </w:numPr>
        <w:tabs>
          <w:tab w:val="clear" w:pos="720"/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61B7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B5049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Pr="00A61B76">
        <w:rPr>
          <w:rFonts w:ascii="Arial" w:hAnsi="Arial" w:cs="Arial"/>
          <w:bCs/>
          <w:spacing w:val="-3"/>
          <w:sz w:val="22"/>
          <w:szCs w:val="22"/>
        </w:rPr>
        <w:t xml:space="preserve">plan has </w:t>
      </w:r>
      <w:r>
        <w:rPr>
          <w:rFonts w:ascii="Arial" w:hAnsi="Arial" w:cs="Arial"/>
          <w:bCs/>
          <w:spacing w:val="-3"/>
          <w:sz w:val="22"/>
          <w:szCs w:val="22"/>
        </w:rPr>
        <w:t>f</w:t>
      </w:r>
      <w:r w:rsidRPr="00A61B76">
        <w:rPr>
          <w:rFonts w:ascii="Arial" w:hAnsi="Arial" w:cs="Arial"/>
          <w:bCs/>
          <w:spacing w:val="-3"/>
          <w:sz w:val="22"/>
          <w:szCs w:val="22"/>
        </w:rPr>
        <w:t>ive key priorities:</w:t>
      </w:r>
    </w:p>
    <w:p w14:paraId="7117975F" w14:textId="77777777" w:rsidR="00A61B76" w:rsidRPr="00A61B76" w:rsidRDefault="00A61B76" w:rsidP="007C1C48">
      <w:pPr>
        <w:pStyle w:val="paragraph"/>
        <w:numPr>
          <w:ilvl w:val="0"/>
          <w:numId w:val="27"/>
        </w:numPr>
        <w:spacing w:before="120" w:beforeAutospacing="0" w:after="0" w:afterAutospacing="0"/>
        <w:ind w:left="850" w:hanging="425"/>
        <w:jc w:val="both"/>
        <w:textAlignment w:val="baseline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A61B76">
        <w:rPr>
          <w:rFonts w:ascii="Arial" w:hAnsi="Arial" w:cs="Arial"/>
          <w:bCs/>
          <w:color w:val="000000"/>
          <w:spacing w:val="-3"/>
          <w:sz w:val="22"/>
          <w:szCs w:val="22"/>
        </w:rPr>
        <w:t>Reliable and safe services – services customers can depend on to get them where they need to go, when they need to be there.  </w:t>
      </w:r>
    </w:p>
    <w:p w14:paraId="3116FF97" w14:textId="77777777" w:rsidR="00A61B76" w:rsidRPr="00A61B76" w:rsidRDefault="00A61B76" w:rsidP="007C1C48">
      <w:pPr>
        <w:pStyle w:val="paragraph"/>
        <w:numPr>
          <w:ilvl w:val="0"/>
          <w:numId w:val="27"/>
        </w:numPr>
        <w:spacing w:before="120" w:beforeAutospacing="0" w:after="0" w:afterAutospacing="0"/>
        <w:ind w:left="850" w:hanging="425"/>
        <w:jc w:val="both"/>
        <w:textAlignment w:val="baseline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A61B76">
        <w:rPr>
          <w:rFonts w:ascii="Arial" w:hAnsi="Arial" w:cs="Arial"/>
          <w:bCs/>
          <w:color w:val="000000"/>
          <w:spacing w:val="-3"/>
          <w:sz w:val="22"/>
          <w:szCs w:val="22"/>
        </w:rPr>
        <w:t>Responsive to changing community needs – investment in the right service, at the right time, at the right location - increasing access to health, jobs and education.  </w:t>
      </w:r>
    </w:p>
    <w:p w14:paraId="5A5802DE" w14:textId="77777777" w:rsidR="00A61B76" w:rsidRPr="00A61B76" w:rsidRDefault="00A61B76" w:rsidP="007C1C48">
      <w:pPr>
        <w:pStyle w:val="paragraph"/>
        <w:numPr>
          <w:ilvl w:val="0"/>
          <w:numId w:val="27"/>
        </w:numPr>
        <w:spacing w:before="120" w:beforeAutospacing="0" w:after="0" w:afterAutospacing="0"/>
        <w:ind w:left="850" w:hanging="425"/>
        <w:jc w:val="both"/>
        <w:textAlignment w:val="baseline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A61B76">
        <w:rPr>
          <w:rFonts w:ascii="Arial" w:hAnsi="Arial" w:cs="Arial"/>
          <w:bCs/>
          <w:color w:val="000000"/>
          <w:spacing w:val="-3"/>
          <w:sz w:val="22"/>
          <w:szCs w:val="22"/>
        </w:rPr>
        <w:t>Seamless end to end journeys – passenger transport options are personalised and better integrated.  </w:t>
      </w:r>
    </w:p>
    <w:p w14:paraId="7D72F5A2" w14:textId="77777777" w:rsidR="00A61B76" w:rsidRPr="00A61B76" w:rsidRDefault="00A61B76" w:rsidP="007C1C48">
      <w:pPr>
        <w:pStyle w:val="paragraph"/>
        <w:numPr>
          <w:ilvl w:val="0"/>
          <w:numId w:val="27"/>
        </w:numPr>
        <w:spacing w:before="120" w:beforeAutospacing="0" w:after="0" w:afterAutospacing="0"/>
        <w:ind w:left="850" w:hanging="425"/>
        <w:jc w:val="both"/>
        <w:textAlignment w:val="baseline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A61B76">
        <w:rPr>
          <w:rFonts w:ascii="Arial" w:hAnsi="Arial" w:cs="Arial"/>
          <w:bCs/>
          <w:color w:val="000000"/>
          <w:spacing w:val="-3"/>
          <w:sz w:val="22"/>
          <w:szCs w:val="22"/>
        </w:rPr>
        <w:t>Easy and accessible – passenger transport is accessible to everyone and barriers to access are removed.  </w:t>
      </w:r>
    </w:p>
    <w:p w14:paraId="3E4632C6" w14:textId="165D9B8B" w:rsidR="00A61B76" w:rsidRDefault="00A61B76" w:rsidP="007C1C48">
      <w:pPr>
        <w:pStyle w:val="paragraph"/>
        <w:numPr>
          <w:ilvl w:val="0"/>
          <w:numId w:val="27"/>
        </w:numPr>
        <w:spacing w:before="120" w:beforeAutospacing="0" w:after="0" w:afterAutospacing="0"/>
        <w:ind w:left="850" w:hanging="425"/>
        <w:jc w:val="both"/>
        <w:textAlignment w:val="baseline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A61B76">
        <w:rPr>
          <w:rFonts w:ascii="Arial" w:hAnsi="Arial" w:cs="Arial"/>
          <w:bCs/>
          <w:color w:val="000000"/>
          <w:spacing w:val="-3"/>
          <w:sz w:val="22"/>
          <w:szCs w:val="22"/>
        </w:rPr>
        <w:t>Environmentally sustainable – more environmentally sustainable operations to help our customers make a difference.  </w:t>
      </w:r>
    </w:p>
    <w:p w14:paraId="2024DCBE" w14:textId="12DBB537" w:rsidR="00775135" w:rsidRDefault="00775135" w:rsidP="007C1C48">
      <w:pPr>
        <w:numPr>
          <w:ilvl w:val="0"/>
          <w:numId w:val="24"/>
        </w:numPr>
        <w:tabs>
          <w:tab w:val="clear" w:pos="720"/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draft plan will be released for </w:t>
      </w:r>
      <w:r w:rsidR="00F2307F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455E34">
        <w:rPr>
          <w:rFonts w:ascii="Arial" w:hAnsi="Arial" w:cs="Arial"/>
          <w:bCs/>
          <w:spacing w:val="-3"/>
          <w:sz w:val="22"/>
          <w:szCs w:val="22"/>
        </w:rPr>
        <w:t>six</w:t>
      </w:r>
      <w:r w:rsidR="00F2307F">
        <w:rPr>
          <w:rFonts w:ascii="Arial" w:hAnsi="Arial" w:cs="Arial"/>
          <w:bCs/>
          <w:spacing w:val="-3"/>
          <w:sz w:val="22"/>
          <w:szCs w:val="22"/>
        </w:rPr>
        <w:t xml:space="preserve">-week period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stakeholder and customer engagement. </w:t>
      </w:r>
    </w:p>
    <w:p w14:paraId="13BDB1C9" w14:textId="00136ED2" w:rsidR="00FC2E97" w:rsidRPr="00B00920" w:rsidRDefault="00FC2E97" w:rsidP="007C1C48">
      <w:pPr>
        <w:numPr>
          <w:ilvl w:val="0"/>
          <w:numId w:val="2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="005E4297">
        <w:rPr>
          <w:rFonts w:ascii="Arial" w:hAnsi="Arial" w:cs="Arial"/>
          <w:sz w:val="22"/>
          <w:szCs w:val="22"/>
          <w:u w:val="single"/>
        </w:rPr>
        <w:t xml:space="preserve"> </w:t>
      </w:r>
      <w:r w:rsidR="005E4297">
        <w:rPr>
          <w:rFonts w:ascii="Arial" w:hAnsi="Arial" w:cs="Arial"/>
          <w:sz w:val="22"/>
          <w:szCs w:val="22"/>
        </w:rPr>
        <w:t xml:space="preserve">the </w:t>
      </w:r>
      <w:r w:rsidR="00DD75D4">
        <w:rPr>
          <w:rFonts w:ascii="Arial" w:hAnsi="Arial" w:cs="Arial"/>
          <w:sz w:val="22"/>
          <w:szCs w:val="22"/>
        </w:rPr>
        <w:t>Department of Transport and Main Roads</w:t>
      </w:r>
      <w:r w:rsidR="00A61B76">
        <w:rPr>
          <w:rFonts w:ascii="Arial" w:hAnsi="Arial" w:cs="Arial"/>
          <w:sz w:val="22"/>
          <w:szCs w:val="22"/>
        </w:rPr>
        <w:t xml:space="preserve"> </w:t>
      </w:r>
      <w:r w:rsidR="003E41CC">
        <w:rPr>
          <w:rFonts w:ascii="Arial" w:hAnsi="Arial" w:cs="Arial"/>
          <w:sz w:val="22"/>
          <w:szCs w:val="22"/>
        </w:rPr>
        <w:t xml:space="preserve">would </w:t>
      </w:r>
      <w:r w:rsidR="005E4297">
        <w:rPr>
          <w:rFonts w:ascii="Arial" w:hAnsi="Arial" w:cs="Arial"/>
          <w:sz w:val="22"/>
          <w:szCs w:val="22"/>
        </w:rPr>
        <w:t xml:space="preserve">release </w:t>
      </w:r>
      <w:r w:rsidR="00DD75D4">
        <w:rPr>
          <w:rFonts w:ascii="Arial" w:hAnsi="Arial" w:cs="Arial"/>
          <w:i/>
          <w:iCs/>
          <w:sz w:val="22"/>
          <w:szCs w:val="22"/>
        </w:rPr>
        <w:t xml:space="preserve">Creating Better Connections for Queenslanders: a </w:t>
      </w:r>
      <w:r w:rsidR="00B00920">
        <w:rPr>
          <w:rFonts w:ascii="Arial" w:hAnsi="Arial" w:cs="Arial"/>
          <w:i/>
          <w:iCs/>
          <w:sz w:val="22"/>
          <w:szCs w:val="22"/>
        </w:rPr>
        <w:t xml:space="preserve">draft </w:t>
      </w:r>
      <w:r w:rsidR="00DD75D4">
        <w:rPr>
          <w:rFonts w:ascii="Arial" w:hAnsi="Arial" w:cs="Arial"/>
          <w:i/>
          <w:iCs/>
          <w:sz w:val="22"/>
          <w:szCs w:val="22"/>
        </w:rPr>
        <w:t>10-y</w:t>
      </w:r>
      <w:r w:rsidR="00B973AB">
        <w:rPr>
          <w:rFonts w:ascii="Arial" w:hAnsi="Arial" w:cs="Arial"/>
          <w:i/>
          <w:iCs/>
          <w:sz w:val="22"/>
          <w:szCs w:val="22"/>
        </w:rPr>
        <w:t>e</w:t>
      </w:r>
      <w:r w:rsidR="00DD75D4">
        <w:rPr>
          <w:rFonts w:ascii="Arial" w:hAnsi="Arial" w:cs="Arial"/>
          <w:i/>
          <w:iCs/>
          <w:sz w:val="22"/>
          <w:szCs w:val="22"/>
        </w:rPr>
        <w:t>ar plan for Queensland passenger transport</w:t>
      </w:r>
      <w:r w:rsidR="00775135">
        <w:rPr>
          <w:rFonts w:ascii="Arial" w:hAnsi="Arial" w:cs="Arial"/>
          <w:sz w:val="22"/>
          <w:szCs w:val="22"/>
        </w:rPr>
        <w:t>.</w:t>
      </w:r>
    </w:p>
    <w:p w14:paraId="6F5A21BE" w14:textId="77777777" w:rsidR="00FC2E97" w:rsidRDefault="00FC2E97" w:rsidP="007C1C48">
      <w:pPr>
        <w:keepNext/>
        <w:numPr>
          <w:ilvl w:val="0"/>
          <w:numId w:val="24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829773D" w14:textId="54A22778" w:rsidR="00FC2E97" w:rsidRPr="00C91209" w:rsidRDefault="00071D32" w:rsidP="00606728">
      <w:pPr>
        <w:numPr>
          <w:ilvl w:val="0"/>
          <w:numId w:val="25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93CA7" w:rsidRPr="00072FB5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Creating Better Connections for Queenslanders: a </w:t>
        </w:r>
        <w:r w:rsidR="00B00920" w:rsidRPr="00072FB5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draft </w:t>
        </w:r>
        <w:r w:rsidR="00B973AB" w:rsidRPr="00072FB5">
          <w:rPr>
            <w:rStyle w:val="Hyperlink"/>
            <w:rFonts w:ascii="Arial" w:hAnsi="Arial" w:cs="Arial"/>
            <w:i/>
            <w:iCs/>
            <w:sz w:val="22"/>
            <w:szCs w:val="22"/>
          </w:rPr>
          <w:t>10-yea</w:t>
        </w:r>
        <w:r w:rsidR="00421CD6" w:rsidRPr="00072FB5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r </w:t>
        </w:r>
        <w:r w:rsidR="005E7DC6" w:rsidRPr="00072FB5">
          <w:rPr>
            <w:rStyle w:val="Hyperlink"/>
            <w:rFonts w:ascii="Arial" w:hAnsi="Arial" w:cs="Arial"/>
            <w:i/>
            <w:iCs/>
            <w:sz w:val="22"/>
            <w:szCs w:val="22"/>
          </w:rPr>
          <w:t>plan for Queensland passenger transport</w:t>
        </w:r>
      </w:hyperlink>
    </w:p>
    <w:sectPr w:rsidR="00FC2E97" w:rsidRPr="00C91209" w:rsidSect="00A00FC2">
      <w:footerReference w:type="default" r:id="rId11"/>
      <w:headerReference w:type="first" r:id="rId12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2E2A" w14:textId="77777777" w:rsidR="00022C3B" w:rsidRDefault="00022C3B">
      <w:r>
        <w:separator/>
      </w:r>
    </w:p>
  </w:endnote>
  <w:endnote w:type="continuationSeparator" w:id="0">
    <w:p w14:paraId="7555E393" w14:textId="77777777" w:rsidR="00022C3B" w:rsidRDefault="0002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0EE3" w14:textId="77777777" w:rsidR="00745F4C" w:rsidRPr="001141E1" w:rsidRDefault="00745F4C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2CE1" w14:textId="77777777" w:rsidR="00022C3B" w:rsidRDefault="00022C3B">
      <w:r>
        <w:separator/>
      </w:r>
    </w:p>
  </w:footnote>
  <w:footnote w:type="continuationSeparator" w:id="0">
    <w:p w14:paraId="44160ACD" w14:textId="77777777" w:rsidR="00022C3B" w:rsidRDefault="0002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4CCE" w14:textId="77777777" w:rsidR="00A00FC2" w:rsidRPr="00937A4A" w:rsidRDefault="00A00FC2" w:rsidP="00A00FC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E3A2CCB" w14:textId="0D07DC0B" w:rsidR="00A00FC2" w:rsidRPr="00937A4A" w:rsidRDefault="00A00FC2" w:rsidP="003C40E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before="120"/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62A80">
      <w:rPr>
        <w:rFonts w:ascii="Arial" w:hAnsi="Arial" w:cs="Arial"/>
        <w:b/>
        <w:color w:val="auto"/>
        <w:sz w:val="22"/>
        <w:szCs w:val="22"/>
        <w:lang w:eastAsia="en-US"/>
      </w:rPr>
      <w:t>July 2021</w:t>
    </w:r>
  </w:p>
  <w:p w14:paraId="08D53F57" w14:textId="30AE8846" w:rsidR="00A00FC2" w:rsidRDefault="00862A80" w:rsidP="00A00FC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Creating Better Connections for Queenslanders: a draft 10-year plan for Queensland passenger transport</w:t>
    </w:r>
  </w:p>
  <w:p w14:paraId="522ECA0B" w14:textId="3F5A536E" w:rsidR="00C93D8D" w:rsidRDefault="00A00FC2" w:rsidP="00A6419A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819"/>
      </w:tabs>
      <w:spacing w:before="120" w:after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862A80">
      <w:rPr>
        <w:rFonts w:ascii="Arial" w:hAnsi="Arial" w:cs="Arial"/>
        <w:b/>
        <w:sz w:val="22"/>
        <w:szCs w:val="22"/>
        <w:u w:val="single"/>
      </w:rPr>
      <w:t xml:space="preserve"> for Transport and Main Roads</w:t>
    </w:r>
  </w:p>
  <w:p w14:paraId="073F851F" w14:textId="77777777" w:rsidR="00F72ADE" w:rsidRDefault="00F72ADE" w:rsidP="00A6419A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819"/>
      </w:tabs>
      <w:spacing w:before="12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44555"/>
    <w:multiLevelType w:val="hybridMultilevel"/>
    <w:tmpl w:val="04B03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F15C71"/>
    <w:multiLevelType w:val="hybridMultilevel"/>
    <w:tmpl w:val="262CB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97838"/>
    <w:multiLevelType w:val="hybridMultilevel"/>
    <w:tmpl w:val="ADEA89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6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77F7C"/>
    <w:multiLevelType w:val="hybridMultilevel"/>
    <w:tmpl w:val="6082F6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6F87"/>
    <w:multiLevelType w:val="hybridMultilevel"/>
    <w:tmpl w:val="4274EE5C"/>
    <w:lvl w:ilvl="0" w:tplc="52CE3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1"/>
  </w:num>
  <w:num w:numId="4">
    <w:abstractNumId w:val="15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7"/>
  </w:num>
  <w:num w:numId="13">
    <w:abstractNumId w:val="20"/>
  </w:num>
  <w:num w:numId="14">
    <w:abstractNumId w:val="6"/>
  </w:num>
  <w:num w:numId="15">
    <w:abstractNumId w:val="5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24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4"/>
    <w:rsid w:val="0001076B"/>
    <w:rsid w:val="00020ACD"/>
    <w:rsid w:val="00021188"/>
    <w:rsid w:val="00022C3B"/>
    <w:rsid w:val="000279BA"/>
    <w:rsid w:val="0006442F"/>
    <w:rsid w:val="00070A40"/>
    <w:rsid w:val="00071D32"/>
    <w:rsid w:val="00072FB5"/>
    <w:rsid w:val="0009634A"/>
    <w:rsid w:val="000968C5"/>
    <w:rsid w:val="000A1D7D"/>
    <w:rsid w:val="000A2BAC"/>
    <w:rsid w:val="000A6E5D"/>
    <w:rsid w:val="000B799B"/>
    <w:rsid w:val="000C15F5"/>
    <w:rsid w:val="000C1D77"/>
    <w:rsid w:val="000C2437"/>
    <w:rsid w:val="000D05D6"/>
    <w:rsid w:val="000D1BEC"/>
    <w:rsid w:val="000D1FC1"/>
    <w:rsid w:val="000D7D20"/>
    <w:rsid w:val="000E3F6A"/>
    <w:rsid w:val="001143FC"/>
    <w:rsid w:val="001227DD"/>
    <w:rsid w:val="00124546"/>
    <w:rsid w:val="00124644"/>
    <w:rsid w:val="00124FE2"/>
    <w:rsid w:val="00126CC9"/>
    <w:rsid w:val="0014646B"/>
    <w:rsid w:val="0014649D"/>
    <w:rsid w:val="0015685D"/>
    <w:rsid w:val="00156C19"/>
    <w:rsid w:val="00164CA2"/>
    <w:rsid w:val="0017782F"/>
    <w:rsid w:val="00182E54"/>
    <w:rsid w:val="00196DD7"/>
    <w:rsid w:val="001B5837"/>
    <w:rsid w:val="001C350C"/>
    <w:rsid w:val="001D0259"/>
    <w:rsid w:val="001E5583"/>
    <w:rsid w:val="001E6C9A"/>
    <w:rsid w:val="00201829"/>
    <w:rsid w:val="00216296"/>
    <w:rsid w:val="00240160"/>
    <w:rsid w:val="00242B09"/>
    <w:rsid w:val="0025407B"/>
    <w:rsid w:val="002570BB"/>
    <w:rsid w:val="00272544"/>
    <w:rsid w:val="00273B58"/>
    <w:rsid w:val="0029516D"/>
    <w:rsid w:val="00297BC1"/>
    <w:rsid w:val="002A6C18"/>
    <w:rsid w:val="002A6FC7"/>
    <w:rsid w:val="002A7348"/>
    <w:rsid w:val="002B1993"/>
    <w:rsid w:val="002B5017"/>
    <w:rsid w:val="002E58D6"/>
    <w:rsid w:val="002E5AA0"/>
    <w:rsid w:val="002F2273"/>
    <w:rsid w:val="002F7590"/>
    <w:rsid w:val="003024B9"/>
    <w:rsid w:val="003239FD"/>
    <w:rsid w:val="00327C5A"/>
    <w:rsid w:val="00330878"/>
    <w:rsid w:val="0033391A"/>
    <w:rsid w:val="00340EF2"/>
    <w:rsid w:val="00355608"/>
    <w:rsid w:val="00373587"/>
    <w:rsid w:val="003737C1"/>
    <w:rsid w:val="00386B78"/>
    <w:rsid w:val="00391750"/>
    <w:rsid w:val="003924E3"/>
    <w:rsid w:val="003927E5"/>
    <w:rsid w:val="00394007"/>
    <w:rsid w:val="003C1CF6"/>
    <w:rsid w:val="003C40E2"/>
    <w:rsid w:val="003C5050"/>
    <w:rsid w:val="003C5936"/>
    <w:rsid w:val="003C5F91"/>
    <w:rsid w:val="003C71CD"/>
    <w:rsid w:val="003D2408"/>
    <w:rsid w:val="003E2D89"/>
    <w:rsid w:val="003E38F3"/>
    <w:rsid w:val="003E41CC"/>
    <w:rsid w:val="003F037E"/>
    <w:rsid w:val="00412A34"/>
    <w:rsid w:val="004149B9"/>
    <w:rsid w:val="00421CD6"/>
    <w:rsid w:val="00444DCF"/>
    <w:rsid w:val="00455E34"/>
    <w:rsid w:val="00464036"/>
    <w:rsid w:val="00476361"/>
    <w:rsid w:val="004A1995"/>
    <w:rsid w:val="004C65A5"/>
    <w:rsid w:val="004D29C1"/>
    <w:rsid w:val="004D7050"/>
    <w:rsid w:val="004E348C"/>
    <w:rsid w:val="004E3BC5"/>
    <w:rsid w:val="00525FE4"/>
    <w:rsid w:val="005265AD"/>
    <w:rsid w:val="00527730"/>
    <w:rsid w:val="00540A91"/>
    <w:rsid w:val="005425AB"/>
    <w:rsid w:val="005577AB"/>
    <w:rsid w:val="005668F7"/>
    <w:rsid w:val="00572FD1"/>
    <w:rsid w:val="00581C78"/>
    <w:rsid w:val="005900A5"/>
    <w:rsid w:val="005A2628"/>
    <w:rsid w:val="005A6673"/>
    <w:rsid w:val="005B0DE6"/>
    <w:rsid w:val="005B5049"/>
    <w:rsid w:val="005D0C09"/>
    <w:rsid w:val="005D5BB9"/>
    <w:rsid w:val="005E4297"/>
    <w:rsid w:val="005E7616"/>
    <w:rsid w:val="005E7DC6"/>
    <w:rsid w:val="00606728"/>
    <w:rsid w:val="00615CDF"/>
    <w:rsid w:val="00627E6E"/>
    <w:rsid w:val="0064268C"/>
    <w:rsid w:val="00644D03"/>
    <w:rsid w:val="00656393"/>
    <w:rsid w:val="00660AED"/>
    <w:rsid w:val="0066421E"/>
    <w:rsid w:val="00667828"/>
    <w:rsid w:val="0067667D"/>
    <w:rsid w:val="006D7033"/>
    <w:rsid w:val="006E25A6"/>
    <w:rsid w:val="006E6DDE"/>
    <w:rsid w:val="007229A2"/>
    <w:rsid w:val="00742804"/>
    <w:rsid w:val="00745BF5"/>
    <w:rsid w:val="00745F4C"/>
    <w:rsid w:val="007653EB"/>
    <w:rsid w:val="007655AE"/>
    <w:rsid w:val="00775135"/>
    <w:rsid w:val="00782539"/>
    <w:rsid w:val="0079498D"/>
    <w:rsid w:val="007B3E25"/>
    <w:rsid w:val="007B6771"/>
    <w:rsid w:val="007C1C48"/>
    <w:rsid w:val="007C3B1A"/>
    <w:rsid w:val="007C4680"/>
    <w:rsid w:val="007C5B4B"/>
    <w:rsid w:val="007D5192"/>
    <w:rsid w:val="007E1A4E"/>
    <w:rsid w:val="007F46E4"/>
    <w:rsid w:val="00832489"/>
    <w:rsid w:val="00834946"/>
    <w:rsid w:val="0084008E"/>
    <w:rsid w:val="00855226"/>
    <w:rsid w:val="00862A80"/>
    <w:rsid w:val="00862C15"/>
    <w:rsid w:val="00867427"/>
    <w:rsid w:val="00870321"/>
    <w:rsid w:val="008825C8"/>
    <w:rsid w:val="00895159"/>
    <w:rsid w:val="008A3F6F"/>
    <w:rsid w:val="008A5049"/>
    <w:rsid w:val="008C67D3"/>
    <w:rsid w:val="0090137E"/>
    <w:rsid w:val="0090282F"/>
    <w:rsid w:val="00910375"/>
    <w:rsid w:val="00911F6B"/>
    <w:rsid w:val="00915FF7"/>
    <w:rsid w:val="00916188"/>
    <w:rsid w:val="009175A7"/>
    <w:rsid w:val="00924A7C"/>
    <w:rsid w:val="00934403"/>
    <w:rsid w:val="0094685D"/>
    <w:rsid w:val="009519BB"/>
    <w:rsid w:val="00954897"/>
    <w:rsid w:val="009551A2"/>
    <w:rsid w:val="009566B7"/>
    <w:rsid w:val="009C37B7"/>
    <w:rsid w:val="009C6BF3"/>
    <w:rsid w:val="009E4893"/>
    <w:rsid w:val="009E4DC1"/>
    <w:rsid w:val="009F2656"/>
    <w:rsid w:val="009F4298"/>
    <w:rsid w:val="00A00FC2"/>
    <w:rsid w:val="00A03307"/>
    <w:rsid w:val="00A1482C"/>
    <w:rsid w:val="00A159BA"/>
    <w:rsid w:val="00A17ED0"/>
    <w:rsid w:val="00A21466"/>
    <w:rsid w:val="00A41443"/>
    <w:rsid w:val="00A45816"/>
    <w:rsid w:val="00A61B76"/>
    <w:rsid w:val="00A63D34"/>
    <w:rsid w:val="00A6419A"/>
    <w:rsid w:val="00A8533B"/>
    <w:rsid w:val="00AB5421"/>
    <w:rsid w:val="00AB6F21"/>
    <w:rsid w:val="00AD6552"/>
    <w:rsid w:val="00AD672F"/>
    <w:rsid w:val="00AE2EA4"/>
    <w:rsid w:val="00AF610D"/>
    <w:rsid w:val="00B00920"/>
    <w:rsid w:val="00B0525E"/>
    <w:rsid w:val="00B973AB"/>
    <w:rsid w:val="00B97FB4"/>
    <w:rsid w:val="00BA2BAB"/>
    <w:rsid w:val="00BB1AFC"/>
    <w:rsid w:val="00BD5C1A"/>
    <w:rsid w:val="00BE346E"/>
    <w:rsid w:val="00BE6AED"/>
    <w:rsid w:val="00BF35DF"/>
    <w:rsid w:val="00BF46CA"/>
    <w:rsid w:val="00C156AE"/>
    <w:rsid w:val="00C16E01"/>
    <w:rsid w:val="00C17E3B"/>
    <w:rsid w:val="00C30A86"/>
    <w:rsid w:val="00C31326"/>
    <w:rsid w:val="00C34591"/>
    <w:rsid w:val="00C44A05"/>
    <w:rsid w:val="00C6537A"/>
    <w:rsid w:val="00C73F58"/>
    <w:rsid w:val="00C76A67"/>
    <w:rsid w:val="00C80128"/>
    <w:rsid w:val="00C8584E"/>
    <w:rsid w:val="00C86239"/>
    <w:rsid w:val="00C91209"/>
    <w:rsid w:val="00C93CA7"/>
    <w:rsid w:val="00C93D8D"/>
    <w:rsid w:val="00C9615E"/>
    <w:rsid w:val="00CB44E7"/>
    <w:rsid w:val="00CC0A18"/>
    <w:rsid w:val="00CC2B11"/>
    <w:rsid w:val="00CC41FC"/>
    <w:rsid w:val="00D2071C"/>
    <w:rsid w:val="00D740A8"/>
    <w:rsid w:val="00D82051"/>
    <w:rsid w:val="00D84B5E"/>
    <w:rsid w:val="00D96412"/>
    <w:rsid w:val="00D9723B"/>
    <w:rsid w:val="00DA6C5D"/>
    <w:rsid w:val="00DA7C02"/>
    <w:rsid w:val="00DC1AEE"/>
    <w:rsid w:val="00DC416F"/>
    <w:rsid w:val="00DD0CBF"/>
    <w:rsid w:val="00DD1780"/>
    <w:rsid w:val="00DD75D4"/>
    <w:rsid w:val="00DE73D5"/>
    <w:rsid w:val="00DF08D6"/>
    <w:rsid w:val="00DF2E2C"/>
    <w:rsid w:val="00DF69A7"/>
    <w:rsid w:val="00E129B6"/>
    <w:rsid w:val="00E34542"/>
    <w:rsid w:val="00E464DD"/>
    <w:rsid w:val="00E539DE"/>
    <w:rsid w:val="00E5471E"/>
    <w:rsid w:val="00E814F1"/>
    <w:rsid w:val="00E84E0F"/>
    <w:rsid w:val="00EB074A"/>
    <w:rsid w:val="00EB6BFE"/>
    <w:rsid w:val="00EC026F"/>
    <w:rsid w:val="00EC0396"/>
    <w:rsid w:val="00ED29FB"/>
    <w:rsid w:val="00EE23E9"/>
    <w:rsid w:val="00EE25B4"/>
    <w:rsid w:val="00EF2D7D"/>
    <w:rsid w:val="00EF3402"/>
    <w:rsid w:val="00F023B9"/>
    <w:rsid w:val="00F04337"/>
    <w:rsid w:val="00F201D5"/>
    <w:rsid w:val="00F214EC"/>
    <w:rsid w:val="00F2307F"/>
    <w:rsid w:val="00F515D3"/>
    <w:rsid w:val="00F51FCE"/>
    <w:rsid w:val="00F561A5"/>
    <w:rsid w:val="00F659CC"/>
    <w:rsid w:val="00F679C1"/>
    <w:rsid w:val="00F72ADE"/>
    <w:rsid w:val="00F822D6"/>
    <w:rsid w:val="00F84EFB"/>
    <w:rsid w:val="00F93C82"/>
    <w:rsid w:val="00FA33B7"/>
    <w:rsid w:val="00FA477A"/>
    <w:rsid w:val="00FB34E3"/>
    <w:rsid w:val="00FC024F"/>
    <w:rsid w:val="00FC2E97"/>
    <w:rsid w:val="00FC3046"/>
    <w:rsid w:val="00FD28BA"/>
    <w:rsid w:val="00FF6C87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3B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C8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FF6C8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C87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FF6C87"/>
  </w:style>
  <w:style w:type="paragraph" w:styleId="Footer">
    <w:name w:val="footer"/>
    <w:basedOn w:val="Normal"/>
    <w:link w:val="FooterChar"/>
    <w:uiPriority w:val="99"/>
    <w:rsid w:val="00FF6C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ABSUBdotptbody">
    <w:name w:val="CABSUB dot pt body"/>
    <w:basedOn w:val="Normal"/>
    <w:rsid w:val="00A21466"/>
    <w:pPr>
      <w:numPr>
        <w:numId w:val="22"/>
      </w:numPr>
    </w:pPr>
  </w:style>
  <w:style w:type="character" w:customStyle="1" w:styleId="FooterChar">
    <w:name w:val="Footer Char"/>
    <w:link w:val="Footer"/>
    <w:uiPriority w:val="99"/>
    <w:rsid w:val="000C1D77"/>
    <w:rPr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FF7C56"/>
    <w:rPr>
      <w:b/>
      <w:color w:val="000000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F7C56"/>
    <w:rPr>
      <w:b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2E97"/>
    <w:rPr>
      <w:sz w:val="24"/>
    </w:rPr>
  </w:style>
  <w:style w:type="paragraph" w:styleId="ListParagraph">
    <w:name w:val="List Paragraph"/>
    <w:basedOn w:val="Normal"/>
    <w:uiPriority w:val="34"/>
    <w:qFormat/>
    <w:rsid w:val="00A61B76"/>
    <w:pPr>
      <w:ind w:left="720"/>
      <w:contextualSpacing/>
    </w:pPr>
  </w:style>
  <w:style w:type="paragraph" w:customStyle="1" w:styleId="paragraph">
    <w:name w:val="paragraph"/>
    <w:basedOn w:val="Normal"/>
    <w:rsid w:val="00A61B76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nhideWhenUsed/>
    <w:rsid w:val="00072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2F1AD-6551-4438-A98F-E0D7DADBB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BD46D-2F62-43E0-81BF-9C90BC4AF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9BD71-9A50-423C-A83E-4D830A7D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1091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 - Info</vt:lpstr>
    </vt:vector>
  </TitlesOfParts>
  <Manager/>
  <Company/>
  <LinksUpToDate>false</LinksUpToDate>
  <CharactersWithSpaces>1286</CharactersWithSpaces>
  <SharedDoc>false</SharedDoc>
  <HyperlinkBase>https://www.cabinet.qld.gov.au/documents/2021/Jul/Better Connections/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 - Info</dc:title>
  <dc:subject/>
  <dc:creator/>
  <cp:keywords/>
  <cp:lastModifiedBy/>
  <cp:revision>28</cp:revision>
  <cp:lastPrinted>2021-03-04T06:43:00Z</cp:lastPrinted>
  <dcterms:created xsi:type="dcterms:W3CDTF">2021-03-09T06:28:00Z</dcterms:created>
  <dcterms:modified xsi:type="dcterms:W3CDTF">2021-11-03T06:35:00Z</dcterms:modified>
  <cp:category>Transport,Planning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tmrTopic">
    <vt:lpwstr>6;#CLLO|84f5d2b0-a817-438e-bd41-99228a82bf84</vt:lpwstr>
  </property>
  <property fmtid="{D5CDD505-2E9C-101B-9397-08002B2CF9AE}" pid="4" name="tmrDocumentType">
    <vt:lpwstr>14;#Template|1d838a78-56d7-4bed-b3b5-0c57b696e892</vt:lpwstr>
  </property>
  <property fmtid="{D5CDD505-2E9C-101B-9397-08002B2CF9AE}" pid="5" name="tmrBranch">
    <vt:lpwstr>4;#Cabinet Legislation ＆ Liaison Office and Departmental Liaison|f3eb0d80-7e71-430f-b598-ba0bda13faa4</vt:lpwstr>
  </property>
  <property fmtid="{D5CDD505-2E9C-101B-9397-08002B2CF9AE}" pid="6" name="tmrDivision">
    <vt:lpwstr>2;#Corporate|082b3622-19f0-49b9-b5ab-8a8cb7fb2620</vt:lpwstr>
  </property>
</Properties>
</file>